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82" w:rsidRPr="00D14C83" w:rsidRDefault="003A1E8A" w:rsidP="00D14C83">
      <w:pPr>
        <w:rPr>
          <w:b/>
          <w:sz w:val="36"/>
        </w:rPr>
      </w:pPr>
      <w:r>
        <w:rPr>
          <w:b/>
          <w:sz w:val="36"/>
        </w:rPr>
        <w:t xml:space="preserve">Apprentice </w:t>
      </w:r>
      <w:r w:rsidR="00D14C83" w:rsidRPr="00D14C83">
        <w:rPr>
          <w:b/>
          <w:sz w:val="36"/>
        </w:rPr>
        <w:t>Talent Profiles</w:t>
      </w:r>
    </w:p>
    <w:p w:rsidR="00D14C83" w:rsidRPr="003A1E8A" w:rsidRDefault="00D14C83" w:rsidP="003A1E8A">
      <w:pPr>
        <w:pBdr>
          <w:bottom w:val="single" w:sz="4" w:space="1" w:color="auto"/>
        </w:pBdr>
        <w:rPr>
          <w:b/>
          <w:i/>
          <w:color w:val="1F497D" w:themeColor="text2"/>
        </w:rPr>
      </w:pPr>
      <w:r w:rsidRPr="003A1E8A">
        <w:rPr>
          <w:b/>
          <w:i/>
          <w:color w:val="1F497D" w:themeColor="text2"/>
        </w:rPr>
        <w:t>Where could your talent take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71"/>
      </w:tblGrid>
      <w:tr w:rsidR="00D14C83" w:rsidTr="00D14C83">
        <w:trPr>
          <w:trHeight w:val="567"/>
        </w:trPr>
        <w:tc>
          <w:tcPr>
            <w:tcW w:w="1526" w:type="dxa"/>
          </w:tcPr>
          <w:p w:rsidR="00D14C83" w:rsidRDefault="00D14C83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Name:</w:t>
            </w:r>
          </w:p>
        </w:tc>
        <w:tc>
          <w:tcPr>
            <w:tcW w:w="5245" w:type="dxa"/>
          </w:tcPr>
          <w:p w:rsidR="00D14C83" w:rsidRPr="003A1E8A" w:rsidRDefault="00DB7C0D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Grace Thompson</w:t>
            </w:r>
          </w:p>
        </w:tc>
        <w:tc>
          <w:tcPr>
            <w:tcW w:w="2471" w:type="dxa"/>
            <w:vMerge w:val="restart"/>
          </w:tcPr>
          <w:p w:rsidR="007C41A7" w:rsidRDefault="00DC701E" w:rsidP="00D14C83">
            <w:pPr>
              <w:rPr>
                <w:b/>
                <w:i/>
              </w:rPr>
            </w:pP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inline distT="0" distB="0" distL="0" distR="0" wp14:anchorId="0A1D4B61" wp14:editId="20E17533">
                      <wp:extent cx="304800" cy="304800"/>
                      <wp:effectExtent l="0" t="0" r="0" b="0"/>
                      <wp:docPr id="2" name="AutoShape 3" descr="https://mail.aol.com/webmail/getPart?uid=389891&amp;partId=1&amp;scope=STANDARD&amp;saveAs=image1.jpeg">
                        <a:hlinkClick xmlns:a="http://schemas.openxmlformats.org/drawingml/2006/main" r:id="rId7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BD68AD3" id="AutoShape 3" o:spid="_x0000_s1026" alt="https://mail.aol.com/webmail/getPart?uid=389891&amp;partId=1&amp;scope=STANDARD&amp;saveAs=image1.jpeg" href="https://mail.aol.com/webmail/getPart?uid=389891&amp;partId=1&amp;scope=STANDARD&amp;saveAs=image1.jpeg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C41A7" w:rsidRDefault="007C41A7" w:rsidP="00D14C83">
            <w:pPr>
              <w:rPr>
                <w:b/>
                <w:i/>
              </w:rPr>
            </w:pPr>
          </w:p>
          <w:p w:rsidR="007C41A7" w:rsidRDefault="007C41A7" w:rsidP="00D14C83">
            <w:pPr>
              <w:rPr>
                <w:b/>
                <w:i/>
              </w:rPr>
            </w:pPr>
          </w:p>
          <w:p w:rsidR="00D14C83" w:rsidRDefault="007C41A7" w:rsidP="007C41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Phot</w:t>
            </w:r>
            <w:bookmarkStart w:id="0" w:name="_GoBack"/>
            <w:bookmarkEnd w:id="0"/>
            <w:r>
              <w:rPr>
                <w:b/>
                <w:i/>
              </w:rPr>
              <w:t>o</w:t>
            </w:r>
          </w:p>
        </w:tc>
      </w:tr>
      <w:tr w:rsidR="00D14C83" w:rsidTr="00D14C83">
        <w:trPr>
          <w:trHeight w:val="567"/>
        </w:trPr>
        <w:tc>
          <w:tcPr>
            <w:tcW w:w="1526" w:type="dxa"/>
          </w:tcPr>
          <w:p w:rsidR="00D14C83" w:rsidRDefault="00D14C83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Job:</w:t>
            </w:r>
          </w:p>
        </w:tc>
        <w:tc>
          <w:tcPr>
            <w:tcW w:w="5245" w:type="dxa"/>
          </w:tcPr>
          <w:p w:rsidR="00D14C83" w:rsidRPr="003A1E8A" w:rsidRDefault="00DB7C0D" w:rsidP="003A1E8A">
            <w:pPr>
              <w:rPr>
                <w:i/>
              </w:rPr>
            </w:pPr>
            <w:r>
              <w:rPr>
                <w:i/>
              </w:rPr>
              <w:t xml:space="preserve">Business Support Assistant </w:t>
            </w:r>
          </w:p>
        </w:tc>
        <w:tc>
          <w:tcPr>
            <w:tcW w:w="2471" w:type="dxa"/>
            <w:vMerge/>
          </w:tcPr>
          <w:p w:rsidR="00D14C83" w:rsidRDefault="00D14C83" w:rsidP="00D14C83">
            <w:pPr>
              <w:rPr>
                <w:b/>
                <w:i/>
              </w:rPr>
            </w:pPr>
          </w:p>
        </w:tc>
      </w:tr>
      <w:tr w:rsidR="00D14C83" w:rsidTr="00D14C83">
        <w:trPr>
          <w:trHeight w:val="567"/>
        </w:trPr>
        <w:tc>
          <w:tcPr>
            <w:tcW w:w="1526" w:type="dxa"/>
          </w:tcPr>
          <w:p w:rsidR="00D14C83" w:rsidRDefault="00D14C83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Email:</w:t>
            </w:r>
          </w:p>
        </w:tc>
        <w:tc>
          <w:tcPr>
            <w:tcW w:w="5245" w:type="dxa"/>
          </w:tcPr>
          <w:p w:rsidR="00D14C83" w:rsidRPr="003A1E8A" w:rsidRDefault="00DB7C0D" w:rsidP="00D14C83">
            <w:pPr>
              <w:rPr>
                <w:i/>
              </w:rPr>
            </w:pPr>
            <w:r w:rsidRPr="00DB7C0D">
              <w:rPr>
                <w:i/>
              </w:rPr>
              <w:t>Grace.Thompson@lincs-chs.nhs.uk</w:t>
            </w:r>
          </w:p>
        </w:tc>
        <w:tc>
          <w:tcPr>
            <w:tcW w:w="2471" w:type="dxa"/>
            <w:vMerge/>
          </w:tcPr>
          <w:p w:rsidR="00D14C83" w:rsidRDefault="00D14C83" w:rsidP="00D14C83">
            <w:pPr>
              <w:rPr>
                <w:b/>
                <w:i/>
              </w:rPr>
            </w:pPr>
          </w:p>
        </w:tc>
      </w:tr>
      <w:tr w:rsidR="00D14C83" w:rsidTr="00DC701E">
        <w:trPr>
          <w:trHeight w:val="854"/>
        </w:trPr>
        <w:tc>
          <w:tcPr>
            <w:tcW w:w="1526" w:type="dxa"/>
          </w:tcPr>
          <w:p w:rsidR="00D14C83" w:rsidRDefault="00D14C83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Details</w:t>
            </w:r>
            <w:r w:rsidR="00B01CA5">
              <w:rPr>
                <w:b/>
                <w:i/>
              </w:rPr>
              <w:t>/date</w:t>
            </w:r>
            <w:r>
              <w:rPr>
                <w:b/>
                <w:i/>
              </w:rPr>
              <w:t>:</w:t>
            </w:r>
          </w:p>
        </w:tc>
        <w:tc>
          <w:tcPr>
            <w:tcW w:w="5245" w:type="dxa"/>
          </w:tcPr>
          <w:p w:rsidR="00D14C83" w:rsidRPr="003A1E8A" w:rsidRDefault="00266C9C" w:rsidP="00D14C83">
            <w:pPr>
              <w:rPr>
                <w:i/>
              </w:rPr>
            </w:pPr>
            <w:r>
              <w:rPr>
                <w:i/>
              </w:rPr>
              <w:t>27</w:t>
            </w:r>
            <w:r w:rsidRPr="00266C9C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February 2019</w:t>
            </w:r>
          </w:p>
        </w:tc>
        <w:tc>
          <w:tcPr>
            <w:tcW w:w="2471" w:type="dxa"/>
            <w:vMerge/>
          </w:tcPr>
          <w:p w:rsidR="00D14C83" w:rsidRDefault="00D14C83" w:rsidP="00D14C83">
            <w:pPr>
              <w:rPr>
                <w:b/>
                <w:i/>
              </w:rPr>
            </w:pPr>
          </w:p>
        </w:tc>
      </w:tr>
    </w:tbl>
    <w:p w:rsidR="00D14C83" w:rsidRDefault="00D14C83" w:rsidP="00D14C83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D14C83" w:rsidTr="00D14C83">
        <w:tc>
          <w:tcPr>
            <w:tcW w:w="2943" w:type="dxa"/>
          </w:tcPr>
          <w:p w:rsidR="00D14C83" w:rsidRDefault="00D14C83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Where are you based?</w:t>
            </w:r>
          </w:p>
        </w:tc>
        <w:tc>
          <w:tcPr>
            <w:tcW w:w="6299" w:type="dxa"/>
          </w:tcPr>
          <w:p w:rsidR="00B01CA5" w:rsidRPr="00D14C83" w:rsidRDefault="00DB7C0D" w:rsidP="00B01CA5">
            <w:pPr>
              <w:rPr>
                <w:i/>
              </w:rPr>
            </w:pPr>
            <w:r>
              <w:rPr>
                <w:i/>
              </w:rPr>
              <w:t xml:space="preserve">Beech House, Lincoln </w:t>
            </w:r>
          </w:p>
        </w:tc>
      </w:tr>
      <w:tr w:rsidR="00D14C83" w:rsidTr="00FF235F">
        <w:trPr>
          <w:trHeight w:val="4719"/>
        </w:trPr>
        <w:tc>
          <w:tcPr>
            <w:tcW w:w="2943" w:type="dxa"/>
          </w:tcPr>
          <w:p w:rsidR="00D14C83" w:rsidRDefault="00D14C83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Tell us a bit about your current role</w:t>
            </w:r>
          </w:p>
        </w:tc>
        <w:tc>
          <w:tcPr>
            <w:tcW w:w="6299" w:type="dxa"/>
          </w:tcPr>
          <w:p w:rsidR="00B01CA5" w:rsidRPr="00D14C83" w:rsidRDefault="00DB7C0D" w:rsidP="008803D9">
            <w:pPr>
              <w:rPr>
                <w:i/>
              </w:rPr>
            </w:pPr>
            <w:r>
              <w:rPr>
                <w:i/>
              </w:rPr>
              <w:t xml:space="preserve">My role within the Education and Workforce Development team is a Business Support Assistant. Within this job role </w:t>
            </w:r>
            <w:r w:rsidR="00BD4461">
              <w:rPr>
                <w:i/>
              </w:rPr>
              <w:t xml:space="preserve">I help to administrate all of the different types of training that LCHS has to offer. </w:t>
            </w:r>
            <w:r w:rsidR="007024EB">
              <w:rPr>
                <w:i/>
              </w:rPr>
              <w:t xml:space="preserve">I organise the induction training process that all new staff </w:t>
            </w:r>
            <w:r w:rsidR="00FF235F">
              <w:rPr>
                <w:i/>
              </w:rPr>
              <w:t>members have</w:t>
            </w:r>
            <w:r w:rsidR="007024EB">
              <w:rPr>
                <w:i/>
              </w:rPr>
              <w:t xml:space="preserve"> to complete as well and ensuring that all staff members complete the mandatory training that they need to complete. A long side the induction process I a</w:t>
            </w:r>
            <w:r w:rsidR="00FF235F">
              <w:rPr>
                <w:i/>
              </w:rPr>
              <w:t xml:space="preserve">lso complete the administration for the </w:t>
            </w:r>
            <w:r w:rsidR="007024EB">
              <w:rPr>
                <w:i/>
              </w:rPr>
              <w:t xml:space="preserve">Care Certificate award which I </w:t>
            </w:r>
            <w:r w:rsidR="00FF235F">
              <w:rPr>
                <w:i/>
              </w:rPr>
              <w:t xml:space="preserve">keep track of </w:t>
            </w:r>
            <w:r w:rsidR="00D53411">
              <w:rPr>
                <w:i/>
              </w:rPr>
              <w:t xml:space="preserve">the </w:t>
            </w:r>
            <w:r w:rsidR="00FF235F">
              <w:rPr>
                <w:i/>
              </w:rPr>
              <w:t xml:space="preserve">learners progress of this award. </w:t>
            </w:r>
            <w:r w:rsidR="007024EB">
              <w:rPr>
                <w:i/>
              </w:rPr>
              <w:t xml:space="preserve">After I completed my apprenticeship I became a qualified assessor which has enabled me to gain the role as a bank assessor in which I </w:t>
            </w:r>
            <w:r w:rsidR="00D53411">
              <w:rPr>
                <w:i/>
              </w:rPr>
              <w:t>assess</w:t>
            </w:r>
            <w:r w:rsidR="007024EB">
              <w:rPr>
                <w:i/>
              </w:rPr>
              <w:t xml:space="preserve"> learners that are completing </w:t>
            </w:r>
            <w:r w:rsidR="008803D9">
              <w:rPr>
                <w:i/>
              </w:rPr>
              <w:t>a</w:t>
            </w:r>
            <w:r w:rsidR="007024EB">
              <w:rPr>
                <w:i/>
              </w:rPr>
              <w:t xml:space="preserve"> Business Administration apprenticeship. Within this role I support, engage and teach my learners all about the </w:t>
            </w:r>
            <w:r w:rsidR="008803D9">
              <w:rPr>
                <w:i/>
              </w:rPr>
              <w:t>different</w:t>
            </w:r>
            <w:r w:rsidR="007024EB">
              <w:rPr>
                <w:i/>
              </w:rPr>
              <w:t xml:space="preserve"> aspects of Business Administration and</w:t>
            </w:r>
            <w:r w:rsidR="00D53411">
              <w:rPr>
                <w:i/>
              </w:rPr>
              <w:t xml:space="preserve"> ensure that my leaners</w:t>
            </w:r>
            <w:r w:rsidR="007024EB">
              <w:rPr>
                <w:i/>
              </w:rPr>
              <w:t xml:space="preserve"> </w:t>
            </w:r>
            <w:r w:rsidR="00FF235F">
              <w:rPr>
                <w:i/>
              </w:rPr>
              <w:t xml:space="preserve">reach their full potential. </w:t>
            </w:r>
            <w:r w:rsidR="007024EB">
              <w:rPr>
                <w:i/>
              </w:rPr>
              <w:t>I am also an assessor for Basic Life Support,</w:t>
            </w:r>
            <w:r w:rsidR="00FF235F">
              <w:rPr>
                <w:i/>
              </w:rPr>
              <w:t xml:space="preserve"> I assess </w:t>
            </w:r>
            <w:r w:rsidR="008803D9">
              <w:rPr>
                <w:i/>
              </w:rPr>
              <w:t xml:space="preserve">individuals competency at performing </w:t>
            </w:r>
            <w:r w:rsidR="008803D9" w:rsidRPr="008803D9">
              <w:rPr>
                <w:i/>
              </w:rPr>
              <w:t>Cardiac pulmonary resuscitation on a Pres</w:t>
            </w:r>
            <w:r w:rsidR="00EB350E">
              <w:rPr>
                <w:i/>
              </w:rPr>
              <w:t>ton Pete mannequin</w:t>
            </w:r>
            <w:r w:rsidR="00FF235F">
              <w:rPr>
                <w:i/>
              </w:rPr>
              <w:t>.</w:t>
            </w:r>
          </w:p>
        </w:tc>
      </w:tr>
      <w:tr w:rsidR="00D14C83" w:rsidTr="00D53411">
        <w:trPr>
          <w:trHeight w:val="548"/>
        </w:trPr>
        <w:tc>
          <w:tcPr>
            <w:tcW w:w="2943" w:type="dxa"/>
          </w:tcPr>
          <w:p w:rsidR="00D14C83" w:rsidRDefault="00F12EF5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How long have you been with the Trust?</w:t>
            </w:r>
          </w:p>
          <w:p w:rsidR="00F12EF5" w:rsidRDefault="00F12EF5" w:rsidP="00D14C83">
            <w:pPr>
              <w:rPr>
                <w:b/>
                <w:i/>
              </w:rPr>
            </w:pPr>
          </w:p>
        </w:tc>
        <w:tc>
          <w:tcPr>
            <w:tcW w:w="6299" w:type="dxa"/>
          </w:tcPr>
          <w:p w:rsidR="00B01CA5" w:rsidRPr="00D14C83" w:rsidRDefault="00DB7C0D" w:rsidP="00F12EF5">
            <w:pPr>
              <w:rPr>
                <w:i/>
              </w:rPr>
            </w:pPr>
            <w:r>
              <w:rPr>
                <w:i/>
              </w:rPr>
              <w:t xml:space="preserve">1 year and 5 months </w:t>
            </w:r>
          </w:p>
        </w:tc>
      </w:tr>
      <w:tr w:rsidR="00D14C83" w:rsidTr="00D14C83">
        <w:tc>
          <w:tcPr>
            <w:tcW w:w="2943" w:type="dxa"/>
          </w:tcPr>
          <w:p w:rsidR="00F12EF5" w:rsidRDefault="009D01CF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Looking at your own training and development, could you tell us more about the </w:t>
            </w:r>
            <w:r w:rsidR="00F12EF5">
              <w:rPr>
                <w:b/>
                <w:i/>
              </w:rPr>
              <w:t>early stages</w:t>
            </w:r>
            <w:r>
              <w:rPr>
                <w:b/>
                <w:i/>
              </w:rPr>
              <w:t xml:space="preserve"> of your career?</w:t>
            </w:r>
          </w:p>
          <w:p w:rsidR="00D14C83" w:rsidRDefault="00D14C83" w:rsidP="00D14C83">
            <w:pPr>
              <w:rPr>
                <w:b/>
                <w:i/>
              </w:rPr>
            </w:pPr>
          </w:p>
        </w:tc>
        <w:tc>
          <w:tcPr>
            <w:tcW w:w="6299" w:type="dxa"/>
          </w:tcPr>
          <w:p w:rsidR="00B01CA5" w:rsidRPr="00F12EF5" w:rsidRDefault="00BD4461" w:rsidP="00FF235F">
            <w:pPr>
              <w:rPr>
                <w:i/>
              </w:rPr>
            </w:pPr>
            <w:r>
              <w:rPr>
                <w:i/>
              </w:rPr>
              <w:t xml:space="preserve">Within the first few months of my apprenticeship I received a lot of help and </w:t>
            </w:r>
            <w:r w:rsidRPr="00BD4461">
              <w:rPr>
                <w:i/>
              </w:rPr>
              <w:t>guidance</w:t>
            </w:r>
            <w:r w:rsidR="008803D9">
              <w:rPr>
                <w:i/>
              </w:rPr>
              <w:t xml:space="preserve"> from my line manager and other membe</w:t>
            </w:r>
            <w:r w:rsidR="00A003B5">
              <w:rPr>
                <w:i/>
              </w:rPr>
              <w:t>rs of my team to help me understand the tasks that</w:t>
            </w:r>
            <w:r w:rsidR="00FF235F">
              <w:rPr>
                <w:i/>
              </w:rPr>
              <w:t xml:space="preserve"> I needed to complete</w:t>
            </w:r>
            <w:r w:rsidR="00A003B5">
              <w:rPr>
                <w:i/>
              </w:rPr>
              <w:t xml:space="preserve">. Also, within the early stages of my </w:t>
            </w:r>
            <w:r w:rsidR="00FF235F">
              <w:rPr>
                <w:i/>
              </w:rPr>
              <w:t xml:space="preserve">apprenticeship </w:t>
            </w:r>
            <w:r w:rsidR="00A003B5">
              <w:rPr>
                <w:i/>
              </w:rPr>
              <w:t>I completed some added value lea</w:t>
            </w:r>
            <w:r w:rsidR="00E56774">
              <w:rPr>
                <w:i/>
              </w:rPr>
              <w:t>rn</w:t>
            </w:r>
            <w:r w:rsidR="00A003B5">
              <w:rPr>
                <w:i/>
              </w:rPr>
              <w:t xml:space="preserve">ing such as First aid at work </w:t>
            </w:r>
            <w:r w:rsidR="00EB350E">
              <w:rPr>
                <w:i/>
              </w:rPr>
              <w:t xml:space="preserve">training </w:t>
            </w:r>
            <w:r w:rsidR="00A003B5">
              <w:rPr>
                <w:i/>
              </w:rPr>
              <w:t>and Health and Safety level 3</w:t>
            </w:r>
            <w:r w:rsidR="00EB350E">
              <w:rPr>
                <w:i/>
              </w:rPr>
              <w:t xml:space="preserve"> training</w:t>
            </w:r>
            <w:r w:rsidR="00A003B5">
              <w:rPr>
                <w:i/>
              </w:rPr>
              <w:t xml:space="preserve">. This has let me gain knowledge on subjects that I would not normally be exposed to. </w:t>
            </w:r>
          </w:p>
        </w:tc>
      </w:tr>
      <w:tr w:rsidR="00D14C83" w:rsidTr="00D14C83">
        <w:tc>
          <w:tcPr>
            <w:tcW w:w="2943" w:type="dxa"/>
          </w:tcPr>
          <w:p w:rsidR="00D14C83" w:rsidRDefault="009D01CF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Are you currently undertaking any study?</w:t>
            </w:r>
          </w:p>
        </w:tc>
        <w:tc>
          <w:tcPr>
            <w:tcW w:w="6299" w:type="dxa"/>
          </w:tcPr>
          <w:p w:rsidR="00B01CA5" w:rsidRPr="00F12EF5" w:rsidRDefault="00BD4461" w:rsidP="00B01CA5">
            <w:pPr>
              <w:rPr>
                <w:i/>
              </w:rPr>
            </w:pPr>
            <w:r>
              <w:rPr>
                <w:i/>
              </w:rPr>
              <w:t>I am currently growing my experience as an asse</w:t>
            </w:r>
            <w:r w:rsidR="00A003B5">
              <w:rPr>
                <w:i/>
              </w:rPr>
              <w:t xml:space="preserve">ssor. </w:t>
            </w:r>
          </w:p>
        </w:tc>
      </w:tr>
      <w:tr w:rsidR="00D14C83" w:rsidTr="00D14C83">
        <w:tc>
          <w:tcPr>
            <w:tcW w:w="2943" w:type="dxa"/>
          </w:tcPr>
          <w:p w:rsidR="00D14C83" w:rsidRDefault="00C103F7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Has the apprenticeship help support you on your pathway?</w:t>
            </w:r>
          </w:p>
          <w:p w:rsidR="00F12EF5" w:rsidRDefault="00F12EF5" w:rsidP="00D14C83">
            <w:pPr>
              <w:rPr>
                <w:b/>
                <w:i/>
              </w:rPr>
            </w:pPr>
          </w:p>
        </w:tc>
        <w:tc>
          <w:tcPr>
            <w:tcW w:w="6299" w:type="dxa"/>
          </w:tcPr>
          <w:p w:rsidR="00FF235F" w:rsidRDefault="00BD4461" w:rsidP="008803D9">
            <w:pPr>
              <w:rPr>
                <w:i/>
              </w:rPr>
            </w:pPr>
            <w:r>
              <w:rPr>
                <w:i/>
              </w:rPr>
              <w:t xml:space="preserve">This apprenticeship has </w:t>
            </w:r>
            <w:r w:rsidR="008803D9">
              <w:rPr>
                <w:i/>
              </w:rPr>
              <w:t>opened lots of doors for me and has given me opportunities that I never knew about. It has developed my administration s</w:t>
            </w:r>
            <w:r w:rsidR="00FF235F">
              <w:rPr>
                <w:i/>
              </w:rPr>
              <w:t xml:space="preserve">kills and my assessor skills which will support me in the future. My apprenticeship has also allowed me to shadow other teams that I wouldn’t </w:t>
            </w:r>
            <w:r w:rsidR="00EB350E">
              <w:rPr>
                <w:i/>
              </w:rPr>
              <w:t>normally get the</w:t>
            </w:r>
            <w:r w:rsidR="00AA0563">
              <w:rPr>
                <w:i/>
              </w:rPr>
              <w:t xml:space="preserve"> opportunity</w:t>
            </w:r>
            <w:r w:rsidR="00EB350E">
              <w:rPr>
                <w:i/>
              </w:rPr>
              <w:t xml:space="preserve"> to do. </w:t>
            </w:r>
          </w:p>
          <w:p w:rsidR="00B01CA5" w:rsidRPr="00F12EF5" w:rsidRDefault="00B01CA5" w:rsidP="008803D9">
            <w:pPr>
              <w:rPr>
                <w:i/>
              </w:rPr>
            </w:pPr>
          </w:p>
        </w:tc>
      </w:tr>
      <w:tr w:rsidR="00C103F7" w:rsidTr="00D14C83">
        <w:tc>
          <w:tcPr>
            <w:tcW w:w="2943" w:type="dxa"/>
          </w:tcPr>
          <w:p w:rsidR="00674C75" w:rsidRDefault="00674C75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The apprenticeship programme offers blended learning, consisting of on and off-the-job training.  This enables the learner to understand and apply their learning within the context of their day to day role.</w:t>
            </w:r>
          </w:p>
          <w:p w:rsidR="00674C75" w:rsidRDefault="007C41A7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How does the process work for you?</w:t>
            </w:r>
          </w:p>
          <w:p w:rsidR="00C103F7" w:rsidRDefault="00C103F7" w:rsidP="00D14C83">
            <w:pPr>
              <w:rPr>
                <w:b/>
                <w:i/>
              </w:rPr>
            </w:pPr>
          </w:p>
        </w:tc>
        <w:tc>
          <w:tcPr>
            <w:tcW w:w="6299" w:type="dxa"/>
          </w:tcPr>
          <w:p w:rsidR="00B01CA5" w:rsidRPr="00F12EF5" w:rsidRDefault="008803D9" w:rsidP="00EB350E">
            <w:pPr>
              <w:rPr>
                <w:i/>
              </w:rPr>
            </w:pPr>
            <w:r>
              <w:rPr>
                <w:i/>
              </w:rPr>
              <w:t xml:space="preserve">This process worked well for me because it has not only increased my confidence in my own job role but has also let me had opportunities that I would not </w:t>
            </w:r>
            <w:r w:rsidR="00A003B5">
              <w:rPr>
                <w:i/>
              </w:rPr>
              <w:t>have</w:t>
            </w:r>
            <w:r>
              <w:rPr>
                <w:i/>
              </w:rPr>
              <w:t xml:space="preserve"> normally been exposed to. </w:t>
            </w:r>
            <w:r w:rsidR="00A003B5">
              <w:rPr>
                <w:i/>
              </w:rPr>
              <w:t>For example completing first aid at work training h</w:t>
            </w:r>
            <w:r w:rsidR="00A83E10">
              <w:rPr>
                <w:i/>
              </w:rPr>
              <w:t>as helped me wh</w:t>
            </w:r>
            <w:r w:rsidR="00EB350E">
              <w:rPr>
                <w:i/>
              </w:rPr>
              <w:t>en assessing</w:t>
            </w:r>
            <w:r w:rsidR="00D53411">
              <w:rPr>
                <w:i/>
              </w:rPr>
              <w:t xml:space="preserve"> learners</w:t>
            </w:r>
            <w:r w:rsidR="00A003B5">
              <w:rPr>
                <w:i/>
              </w:rPr>
              <w:t xml:space="preserve"> completing </w:t>
            </w:r>
            <w:r w:rsidR="00D53411">
              <w:rPr>
                <w:i/>
              </w:rPr>
              <w:t>CPR. Due to myself</w:t>
            </w:r>
            <w:r w:rsidR="00EB350E">
              <w:rPr>
                <w:i/>
              </w:rPr>
              <w:t xml:space="preserve"> needing to</w:t>
            </w:r>
            <w:r w:rsidR="00D53411">
              <w:rPr>
                <w:i/>
              </w:rPr>
              <w:t xml:space="preserve"> </w:t>
            </w:r>
            <w:r w:rsidR="00EB350E">
              <w:rPr>
                <w:i/>
              </w:rPr>
              <w:t>complete</w:t>
            </w:r>
            <w:r w:rsidR="00D53411">
              <w:rPr>
                <w:i/>
              </w:rPr>
              <w:t xml:space="preserve"> the IT functional skill I have been able to apply the knowledge I learnt for that award to my job role and it has helped me massively. I also attended workshops for </w:t>
            </w:r>
            <w:r w:rsidR="00EB350E">
              <w:rPr>
                <w:i/>
              </w:rPr>
              <w:t xml:space="preserve">my </w:t>
            </w:r>
            <w:r w:rsidR="00D53411">
              <w:rPr>
                <w:i/>
              </w:rPr>
              <w:t xml:space="preserve">Learning and Development award which </w:t>
            </w:r>
            <w:r w:rsidR="00EB350E">
              <w:rPr>
                <w:i/>
              </w:rPr>
              <w:t xml:space="preserve">has </w:t>
            </w:r>
            <w:r w:rsidR="00D53411">
              <w:rPr>
                <w:i/>
              </w:rPr>
              <w:t xml:space="preserve">helped me understand how to assess learners </w:t>
            </w:r>
            <w:r w:rsidR="00EB350E">
              <w:rPr>
                <w:i/>
              </w:rPr>
              <w:t>and gave me the opportunity to speak</w:t>
            </w:r>
            <w:r w:rsidR="00D53411">
              <w:rPr>
                <w:i/>
              </w:rPr>
              <w:t xml:space="preserve"> to other trainee assessors </w:t>
            </w:r>
            <w:r w:rsidR="00EB350E">
              <w:rPr>
                <w:i/>
              </w:rPr>
              <w:t xml:space="preserve">to enable us to help each other with the </w:t>
            </w:r>
            <w:r w:rsidR="00D53411">
              <w:rPr>
                <w:i/>
              </w:rPr>
              <w:t>theory part of the award.</w:t>
            </w:r>
          </w:p>
        </w:tc>
      </w:tr>
      <w:tr w:rsidR="00F12EF5" w:rsidTr="003A1E8A">
        <w:tc>
          <w:tcPr>
            <w:tcW w:w="9242" w:type="dxa"/>
            <w:gridSpan w:val="2"/>
            <w:shd w:val="clear" w:color="auto" w:fill="DBE5F1" w:themeFill="accent1" w:themeFillTint="33"/>
          </w:tcPr>
          <w:p w:rsidR="003A1E8A" w:rsidRDefault="003A1E8A" w:rsidP="003A1E8A">
            <w:pPr>
              <w:rPr>
                <w:b/>
                <w:i/>
              </w:rPr>
            </w:pPr>
            <w:r>
              <w:rPr>
                <w:b/>
                <w:i/>
              </w:rPr>
              <w:t>Talent Academy:</w:t>
            </w:r>
          </w:p>
          <w:p w:rsidR="00F12EF5" w:rsidRPr="00644E2C" w:rsidRDefault="00674C75" w:rsidP="003A1E8A">
            <w:pPr>
              <w:rPr>
                <w:i/>
              </w:rPr>
            </w:pPr>
            <w:r w:rsidRPr="00644E2C">
              <w:rPr>
                <w:i/>
              </w:rPr>
              <w:t>Government</w:t>
            </w:r>
            <w:r w:rsidR="00F12EF5" w:rsidRPr="00644E2C">
              <w:rPr>
                <w:i/>
              </w:rPr>
              <w:t xml:space="preserve"> reforms</w:t>
            </w:r>
            <w:r w:rsidRPr="00644E2C">
              <w:rPr>
                <w:i/>
              </w:rPr>
              <w:t xml:space="preserve"> brought in over the last 3 years have transformed the whole apprenticeship offer. The biggest change being the inclusion of degree and professional qualifications.  As a result,</w:t>
            </w:r>
            <w:r w:rsidR="00644E2C" w:rsidRPr="00644E2C">
              <w:rPr>
                <w:i/>
              </w:rPr>
              <w:t xml:space="preserve"> the apprenticeship programme can now support individuals with their own career progression, offering development and qualifications </w:t>
            </w:r>
            <w:r w:rsidR="00DC701E" w:rsidRPr="00644E2C">
              <w:rPr>
                <w:i/>
              </w:rPr>
              <w:t>from Level</w:t>
            </w:r>
            <w:r w:rsidRPr="00644E2C">
              <w:rPr>
                <w:i/>
              </w:rPr>
              <w:t xml:space="preserve"> 2 through to </w:t>
            </w:r>
            <w:r w:rsidR="00644E2C" w:rsidRPr="00644E2C">
              <w:rPr>
                <w:i/>
              </w:rPr>
              <w:t xml:space="preserve">a </w:t>
            </w:r>
            <w:r w:rsidRPr="00644E2C">
              <w:rPr>
                <w:i/>
              </w:rPr>
              <w:t xml:space="preserve">Masters. </w:t>
            </w:r>
          </w:p>
          <w:p w:rsidR="003A1E8A" w:rsidRPr="003A1E8A" w:rsidRDefault="003A1E8A" w:rsidP="003A1E8A">
            <w:pPr>
              <w:rPr>
                <w:b/>
                <w:i/>
              </w:rPr>
            </w:pPr>
          </w:p>
        </w:tc>
      </w:tr>
      <w:tr w:rsidR="00F12EF5" w:rsidTr="00D14C83">
        <w:tc>
          <w:tcPr>
            <w:tcW w:w="2943" w:type="dxa"/>
          </w:tcPr>
          <w:p w:rsidR="00F12EF5" w:rsidRDefault="003A1E8A" w:rsidP="003A1E8A">
            <w:pPr>
              <w:rPr>
                <w:b/>
                <w:i/>
              </w:rPr>
            </w:pPr>
            <w:r>
              <w:rPr>
                <w:b/>
                <w:i/>
              </w:rPr>
              <w:t>In view of the reforms and new opportunities, w</w:t>
            </w:r>
            <w:r w:rsidR="00F12EF5">
              <w:rPr>
                <w:b/>
                <w:i/>
              </w:rPr>
              <w:t>ould you consider an apprenticeship</w:t>
            </w:r>
            <w:r>
              <w:rPr>
                <w:b/>
                <w:i/>
              </w:rPr>
              <w:t xml:space="preserve"> for your ongoing </w:t>
            </w:r>
            <w:r w:rsidR="00F12EF5">
              <w:rPr>
                <w:b/>
                <w:i/>
              </w:rPr>
              <w:t>professional development?</w:t>
            </w:r>
          </w:p>
        </w:tc>
        <w:tc>
          <w:tcPr>
            <w:tcW w:w="6299" w:type="dxa"/>
          </w:tcPr>
          <w:p w:rsidR="00F12EF5" w:rsidRPr="00F12EF5" w:rsidRDefault="008803D9" w:rsidP="00EB350E">
            <w:pPr>
              <w:rPr>
                <w:i/>
              </w:rPr>
            </w:pPr>
            <w:r>
              <w:rPr>
                <w:i/>
              </w:rPr>
              <w:t xml:space="preserve">I would </w:t>
            </w:r>
            <w:r w:rsidR="00D53411" w:rsidRPr="00D53411">
              <w:rPr>
                <w:i/>
              </w:rPr>
              <w:t>definitely</w:t>
            </w:r>
            <w:r>
              <w:rPr>
                <w:i/>
              </w:rPr>
              <w:t xml:space="preserve"> consider another apprenticeship in the future. I think that</w:t>
            </w:r>
            <w:r w:rsidR="00EB350E">
              <w:rPr>
                <w:i/>
              </w:rPr>
              <w:t xml:space="preserve"> it</w:t>
            </w:r>
            <w:r>
              <w:rPr>
                <w:i/>
              </w:rPr>
              <w:t xml:space="preserve"> is great idea that the apprenticeship </w:t>
            </w:r>
            <w:r w:rsidR="00EB350E">
              <w:rPr>
                <w:i/>
              </w:rPr>
              <w:t>scheme</w:t>
            </w:r>
            <w:r>
              <w:rPr>
                <w:i/>
              </w:rPr>
              <w:t xml:space="preserve"> supports people at all levels of their professional development from a get in apprentice to completing a master degree.  </w:t>
            </w:r>
          </w:p>
        </w:tc>
      </w:tr>
    </w:tbl>
    <w:p w:rsidR="009D01CF" w:rsidRPr="00D14C83" w:rsidRDefault="009D01CF" w:rsidP="00D14C83">
      <w:pPr>
        <w:rPr>
          <w:b/>
          <w:i/>
        </w:rPr>
      </w:pPr>
    </w:p>
    <w:sectPr w:rsidR="009D01CF" w:rsidRPr="00D14C83" w:rsidSect="003A1E8A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BA" w:rsidRDefault="00345EBA" w:rsidP="00CC13C6">
      <w:pPr>
        <w:spacing w:after="0" w:line="240" w:lineRule="auto"/>
      </w:pPr>
      <w:r>
        <w:separator/>
      </w:r>
    </w:p>
  </w:endnote>
  <w:endnote w:type="continuationSeparator" w:id="0">
    <w:p w:rsidR="00345EBA" w:rsidRDefault="00345EBA" w:rsidP="00CC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BA" w:rsidRDefault="00345EBA" w:rsidP="00CC13C6">
      <w:pPr>
        <w:spacing w:after="0" w:line="240" w:lineRule="auto"/>
      </w:pPr>
      <w:r>
        <w:separator/>
      </w:r>
    </w:p>
  </w:footnote>
  <w:footnote w:type="continuationSeparator" w:id="0">
    <w:p w:rsidR="00345EBA" w:rsidRDefault="00345EBA" w:rsidP="00CC1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C6" w:rsidRDefault="003A1E8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C03A422" wp14:editId="42BC9AF2">
          <wp:simplePos x="0" y="0"/>
          <wp:positionH relativeFrom="column">
            <wp:posOffset>-95250</wp:posOffset>
          </wp:positionH>
          <wp:positionV relativeFrom="paragraph">
            <wp:posOffset>-192405</wp:posOffset>
          </wp:positionV>
          <wp:extent cx="1678940" cy="381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94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89113A6" wp14:editId="50ABAA0F">
          <wp:simplePos x="0" y="0"/>
          <wp:positionH relativeFrom="column">
            <wp:posOffset>4486275</wp:posOffset>
          </wp:positionH>
          <wp:positionV relativeFrom="paragraph">
            <wp:posOffset>-306705</wp:posOffset>
          </wp:positionV>
          <wp:extent cx="1417320" cy="885190"/>
          <wp:effectExtent l="0" t="0" r="0" b="0"/>
          <wp:wrapThrough wrapText="bothSides">
            <wp:wrapPolygon edited="0">
              <wp:start x="0" y="0"/>
              <wp:lineTo x="0" y="20918"/>
              <wp:lineTo x="21194" y="20918"/>
              <wp:lineTo x="2119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HT New Logo Sept 17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83"/>
    <w:rsid w:val="001C5854"/>
    <w:rsid w:val="00266C9C"/>
    <w:rsid w:val="002D2A37"/>
    <w:rsid w:val="00345EBA"/>
    <w:rsid w:val="003A1E8A"/>
    <w:rsid w:val="003A2744"/>
    <w:rsid w:val="003E2440"/>
    <w:rsid w:val="00414701"/>
    <w:rsid w:val="0050373F"/>
    <w:rsid w:val="0060195C"/>
    <w:rsid w:val="00625D8C"/>
    <w:rsid w:val="00644E2C"/>
    <w:rsid w:val="00674C75"/>
    <w:rsid w:val="007024EB"/>
    <w:rsid w:val="00726FF6"/>
    <w:rsid w:val="007C41A7"/>
    <w:rsid w:val="008803D9"/>
    <w:rsid w:val="009D01CF"/>
    <w:rsid w:val="00A003B5"/>
    <w:rsid w:val="00A83E09"/>
    <w:rsid w:val="00A83E10"/>
    <w:rsid w:val="00AA0563"/>
    <w:rsid w:val="00B01CA5"/>
    <w:rsid w:val="00B8343E"/>
    <w:rsid w:val="00BD4461"/>
    <w:rsid w:val="00C103F7"/>
    <w:rsid w:val="00C963A3"/>
    <w:rsid w:val="00CC13C6"/>
    <w:rsid w:val="00CD5A21"/>
    <w:rsid w:val="00D14C83"/>
    <w:rsid w:val="00D53411"/>
    <w:rsid w:val="00DB7C0D"/>
    <w:rsid w:val="00DC701E"/>
    <w:rsid w:val="00E56774"/>
    <w:rsid w:val="00EB350E"/>
    <w:rsid w:val="00EF5298"/>
    <w:rsid w:val="00F12EF5"/>
    <w:rsid w:val="00F52B6D"/>
    <w:rsid w:val="00FF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3C6"/>
  </w:style>
  <w:style w:type="paragraph" w:styleId="Footer">
    <w:name w:val="footer"/>
    <w:basedOn w:val="Normal"/>
    <w:link w:val="FooterChar"/>
    <w:uiPriority w:val="99"/>
    <w:unhideWhenUsed/>
    <w:rsid w:val="00CC1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3C6"/>
  </w:style>
  <w:style w:type="table" w:styleId="TableGrid">
    <w:name w:val="Table Grid"/>
    <w:basedOn w:val="TableNormal"/>
    <w:uiPriority w:val="59"/>
    <w:rsid w:val="00D1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4C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3C6"/>
  </w:style>
  <w:style w:type="paragraph" w:styleId="Footer">
    <w:name w:val="footer"/>
    <w:basedOn w:val="Normal"/>
    <w:link w:val="FooterChar"/>
    <w:uiPriority w:val="99"/>
    <w:unhideWhenUsed/>
    <w:rsid w:val="00CC1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3C6"/>
  </w:style>
  <w:style w:type="table" w:styleId="TableGrid">
    <w:name w:val="Table Grid"/>
    <w:basedOn w:val="TableNormal"/>
    <w:uiPriority w:val="59"/>
    <w:rsid w:val="00D1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4C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il.aol.com/webmail/getPart?uid=389891&amp;partId=1&amp;scope=STANDARD&amp;saveAs=image1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lavell\AppData\Roaming\Microsoft\Templates\TALAC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TALAC A4.dotx</Template>
  <TotalTime>70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Lincolnshire Hospitals NHS Trust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CFlavell</dc:creator>
  <cp:lastModifiedBy>Thompson Grace (LCHS)</cp:lastModifiedBy>
  <cp:revision>5</cp:revision>
  <cp:lastPrinted>2018-03-06T13:05:00Z</cp:lastPrinted>
  <dcterms:created xsi:type="dcterms:W3CDTF">2019-02-27T12:57:00Z</dcterms:created>
  <dcterms:modified xsi:type="dcterms:W3CDTF">2019-02-27T16:21:00Z</dcterms:modified>
</cp:coreProperties>
</file>